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3E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6E17" w:rsidRDefault="00335C5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6E17" w:rsidRPr="00EE3E56">
        <w:rPr>
          <w:rFonts w:ascii="Times New Roman" w:hAnsi="Times New Roman" w:cs="Times New Roman"/>
          <w:b/>
          <w:sz w:val="28"/>
          <w:szCs w:val="28"/>
        </w:rPr>
        <w:t xml:space="preserve"> Открыто</w:t>
      </w:r>
      <w:r w:rsidR="00BD6E17">
        <w:rPr>
          <w:rFonts w:ascii="Times New Roman" w:hAnsi="Times New Roman" w:cs="Times New Roman"/>
          <w:b/>
          <w:sz w:val="28"/>
          <w:szCs w:val="28"/>
        </w:rPr>
        <w:t>й</w:t>
      </w:r>
      <w:r w:rsidR="00BD6E17" w:rsidRPr="00EE3E56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 w:rsidR="00BD6E17">
        <w:rPr>
          <w:rFonts w:ascii="Times New Roman" w:hAnsi="Times New Roman" w:cs="Times New Roman"/>
          <w:b/>
          <w:sz w:val="28"/>
          <w:szCs w:val="28"/>
        </w:rPr>
        <w:t xml:space="preserve">й выставки-конкурса </w:t>
      </w: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художественного творчества</w:t>
      </w: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МУЗЫКА ГЛАЗАМИ ХУДОЖНИКА</w:t>
      </w:r>
      <w:r w:rsidRPr="00EE3E56">
        <w:rPr>
          <w:rFonts w:ascii="Times New Roman" w:hAnsi="Times New Roman" w:cs="Times New Roman"/>
          <w:b/>
          <w:sz w:val="28"/>
          <w:szCs w:val="28"/>
        </w:rPr>
        <w:t>»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Положение о проведении </w:t>
      </w:r>
      <w:r w:rsidRPr="000E0AD4">
        <w:rPr>
          <w:rFonts w:ascii="Times New Roman" w:hAnsi="Times New Roman" w:cs="Times New Roman"/>
          <w:sz w:val="28"/>
          <w:szCs w:val="28"/>
        </w:rPr>
        <w:t>I</w:t>
      </w:r>
      <w:r w:rsidR="00335C57" w:rsidRPr="00335C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0AD4">
        <w:rPr>
          <w:rFonts w:ascii="Times New Roman" w:hAnsi="Times New Roman" w:cs="Times New Roman"/>
          <w:sz w:val="28"/>
          <w:szCs w:val="28"/>
        </w:rPr>
        <w:t xml:space="preserve"> Открытой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выставки-конкурса </w:t>
      </w:r>
      <w:r w:rsidRPr="000E0AD4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кого художественного творчества</w:t>
      </w:r>
      <w:r w:rsidRPr="000E0AD4">
        <w:rPr>
          <w:rFonts w:ascii="Times New Roman" w:hAnsi="Times New Roman" w:cs="Times New Roman"/>
          <w:sz w:val="28"/>
          <w:szCs w:val="28"/>
        </w:rPr>
        <w:t xml:space="preserve"> </w:t>
      </w:r>
      <w:r w:rsidRPr="000A7487">
        <w:rPr>
          <w:rFonts w:ascii="Times New Roman" w:hAnsi="Times New Roman" w:cs="Times New Roman"/>
          <w:b/>
          <w:i/>
          <w:sz w:val="28"/>
          <w:szCs w:val="28"/>
        </w:rPr>
        <w:t xml:space="preserve">«Музыка глазами художника» </w:t>
      </w:r>
      <w:r w:rsidRPr="00EE3E5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EE3E56">
        <w:rPr>
          <w:rFonts w:ascii="Times New Roman" w:hAnsi="Times New Roman" w:cs="Times New Roman"/>
          <w:sz w:val="28"/>
          <w:szCs w:val="28"/>
        </w:rPr>
        <w:t xml:space="preserve">-конкурс) разработано в целях определения задач, сроков, состава участников, условий и порядка проведения </w:t>
      </w:r>
      <w:r w:rsidR="00335C5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0E0AD4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D6E17" w:rsidRPr="00B5038F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выставки-конкурса является</w:t>
      </w:r>
      <w:r w:rsidRPr="00EE3E56">
        <w:rPr>
          <w:rFonts w:ascii="Times New Roman" w:hAnsi="Times New Roman" w:cs="Times New Roman"/>
          <w:sz w:val="28"/>
          <w:szCs w:val="28"/>
        </w:rPr>
        <w:t xml:space="preserve"> учреждение образования «Новополоцкий государственный музыкальный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E17" w:rsidRPr="00B5038F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Выставка</w:t>
      </w:r>
      <w:r w:rsidRPr="00EE3E56">
        <w:rPr>
          <w:rFonts w:ascii="Times New Roman" w:hAnsi="Times New Roman" w:cs="Times New Roman"/>
          <w:sz w:val="28"/>
          <w:szCs w:val="28"/>
        </w:rPr>
        <w:t>-конкурс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AD4">
        <w:rPr>
          <w:rFonts w:ascii="Times New Roman" w:hAnsi="Times New Roman" w:cs="Times New Roman"/>
          <w:sz w:val="28"/>
          <w:szCs w:val="28"/>
        </w:rPr>
        <w:t>в целях содействия развитию детского изобразител</w:t>
      </w:r>
      <w:r>
        <w:rPr>
          <w:rFonts w:ascii="Times New Roman" w:hAnsi="Times New Roman" w:cs="Times New Roman"/>
          <w:sz w:val="28"/>
          <w:szCs w:val="28"/>
        </w:rPr>
        <w:t>ьного творчества; предоставления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участникам возможности в состязательной форме продемонстрировать свои тв</w:t>
      </w:r>
      <w:r>
        <w:rPr>
          <w:rFonts w:ascii="Times New Roman" w:hAnsi="Times New Roman" w:cs="Times New Roman"/>
          <w:sz w:val="28"/>
          <w:szCs w:val="28"/>
        </w:rPr>
        <w:t>орческие способности; укрепления и расширения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кругозора, знаний </w:t>
      </w:r>
      <w:r>
        <w:rPr>
          <w:rFonts w:ascii="Times New Roman" w:hAnsi="Times New Roman" w:cs="Times New Roman"/>
          <w:sz w:val="28"/>
          <w:szCs w:val="28"/>
        </w:rPr>
        <w:t>музыкального искусства, развития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и изобразительного воображения.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выставки-конкурса:</w:t>
      </w:r>
    </w:p>
    <w:p w:rsidR="00BD6E17" w:rsidRPr="00292113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выявление и поддержка творчески одаренных детей;</w:t>
      </w:r>
    </w:p>
    <w:p w:rsidR="00BD6E17" w:rsidRPr="00292113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воспитание любви к искусству и красоте;</w:t>
      </w:r>
    </w:p>
    <w:p w:rsidR="00BD6E17" w:rsidRPr="00292113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воспитание и развитие личности на основе творческой самореализации;</w:t>
      </w:r>
    </w:p>
    <w:p w:rsidR="00BD6E17" w:rsidRPr="00292113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эмоционального восприятия;</w:t>
      </w:r>
    </w:p>
    <w:p w:rsidR="00BD6E17" w:rsidRPr="00292113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развитие навыков в использовании классических и современных техник для воплощения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замысла и выражения</w:t>
      </w:r>
      <w:r w:rsidRPr="00292113">
        <w:rPr>
          <w:rFonts w:ascii="Times New Roman" w:hAnsi="Times New Roman" w:cs="Times New Roman"/>
          <w:sz w:val="28"/>
          <w:szCs w:val="28"/>
        </w:rPr>
        <w:t xml:space="preserve"> индивидуальности;</w:t>
      </w:r>
    </w:p>
    <w:p w:rsidR="00BD6E17" w:rsidRDefault="00BD6E17" w:rsidP="00BD6E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расширение знаний об окружающем мире.</w:t>
      </w:r>
    </w:p>
    <w:p w:rsidR="00BD6E17" w:rsidRPr="00292113" w:rsidRDefault="00BD6E17" w:rsidP="00BD6E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Сроки, место проведения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7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дистанционный;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7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очный, финальный.</w:t>
      </w:r>
    </w:p>
    <w:p w:rsidR="00BD6E17" w:rsidRPr="008C4FB2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113">
        <w:rPr>
          <w:rFonts w:ascii="Times New Roman" w:hAnsi="Times New Roman" w:cs="Times New Roman"/>
          <w:sz w:val="28"/>
          <w:szCs w:val="28"/>
        </w:rPr>
        <w:t xml:space="preserve">.2. Дистанционный этап проводится </w:t>
      </w:r>
      <w:r w:rsidRPr="008C4FB2">
        <w:rPr>
          <w:rFonts w:ascii="Times New Roman" w:hAnsi="Times New Roman" w:cs="Times New Roman"/>
          <w:b/>
          <w:i/>
          <w:sz w:val="28"/>
          <w:szCs w:val="28"/>
        </w:rPr>
        <w:t>с 15 сентября по 15 октября 2025 года.</w:t>
      </w:r>
    </w:p>
    <w:p w:rsidR="00BD6E17" w:rsidRPr="008C4FB2" w:rsidRDefault="00BD6E17" w:rsidP="00BD6E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FB2">
        <w:rPr>
          <w:rFonts w:ascii="Times New Roman" w:hAnsi="Times New Roman" w:cs="Times New Roman"/>
          <w:sz w:val="28"/>
          <w:szCs w:val="28"/>
        </w:rPr>
        <w:t xml:space="preserve">Победители дистанционного этапа получают право принять участие в финальном (очном) этапе конкурса. Окончательный список результатов по дистанционному этапу формируется </w:t>
      </w:r>
      <w:r w:rsidRPr="008C4FB2">
        <w:rPr>
          <w:rFonts w:ascii="Times New Roman" w:hAnsi="Times New Roman" w:cs="Times New Roman"/>
          <w:b/>
          <w:i/>
          <w:sz w:val="28"/>
          <w:szCs w:val="28"/>
        </w:rPr>
        <w:t>20 октября 2025 г</w:t>
      </w:r>
      <w:r w:rsidRPr="008C4FB2">
        <w:rPr>
          <w:rFonts w:ascii="Times New Roman" w:hAnsi="Times New Roman" w:cs="Times New Roman"/>
          <w:sz w:val="28"/>
          <w:szCs w:val="28"/>
        </w:rPr>
        <w:t xml:space="preserve">. на сайте учреждения </w:t>
      </w:r>
      <w:r w:rsidRPr="008C4FB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«Новополоцкий государственный музыкальный колледж» </w:t>
      </w:r>
      <w:hyperlink r:id="rId6" w:history="1">
        <w:r w:rsidRPr="008C4FB2">
          <w:rPr>
            <w:rStyle w:val="a4"/>
            <w:rFonts w:ascii="Times New Roman" w:hAnsi="Times New Roman" w:cs="Times New Roman"/>
            <w:sz w:val="28"/>
            <w:szCs w:val="28"/>
          </w:rPr>
          <w:t>http://www.ngmk.by/</w:t>
        </w:r>
      </w:hyperlink>
      <w:r w:rsidRPr="008C4FB2">
        <w:rPr>
          <w:rFonts w:ascii="Times New Roman" w:hAnsi="Times New Roman" w:cs="Times New Roman"/>
          <w:sz w:val="28"/>
          <w:szCs w:val="28"/>
        </w:rPr>
        <w:t>.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FB2">
        <w:rPr>
          <w:rFonts w:ascii="Times New Roman" w:hAnsi="Times New Roman" w:cs="Times New Roman"/>
          <w:sz w:val="28"/>
          <w:szCs w:val="28"/>
        </w:rPr>
        <w:t xml:space="preserve">3.3. </w:t>
      </w:r>
      <w:r w:rsidRPr="008C4FB2">
        <w:rPr>
          <w:rFonts w:ascii="Times New Roman" w:hAnsi="Times New Roman" w:cs="Times New Roman"/>
          <w:b/>
          <w:i/>
          <w:sz w:val="28"/>
          <w:szCs w:val="28"/>
        </w:rPr>
        <w:t>С 21 по 29 октября</w:t>
      </w:r>
      <w:r w:rsidRPr="008C4FB2">
        <w:rPr>
          <w:rFonts w:ascii="Times New Roman" w:hAnsi="Times New Roman" w:cs="Times New Roman"/>
          <w:sz w:val="28"/>
          <w:szCs w:val="28"/>
        </w:rPr>
        <w:t xml:space="preserve"> художественные работы победителей первого (дистанционного) этапа предоставляются по адресу г. Новополоцк, учреждение образования «Новополоцкий государственный музыкальный колледж», ул. </w:t>
      </w:r>
      <w:proofErr w:type="gramStart"/>
      <w:r w:rsidRPr="008C4FB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8C4FB2">
        <w:rPr>
          <w:rFonts w:ascii="Times New Roman" w:hAnsi="Times New Roman" w:cs="Times New Roman"/>
          <w:sz w:val="28"/>
          <w:szCs w:val="28"/>
        </w:rPr>
        <w:t>, д.7.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Дата и м</w:t>
      </w:r>
      <w:r w:rsidRPr="00EE3E56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очного финала </w:t>
      </w:r>
      <w:r w:rsidRPr="008C4FB2">
        <w:rPr>
          <w:rFonts w:ascii="Times New Roman" w:hAnsi="Times New Roman" w:cs="Times New Roman"/>
          <w:sz w:val="28"/>
          <w:szCs w:val="28"/>
        </w:rPr>
        <w:t xml:space="preserve">– </w:t>
      </w:r>
      <w:r w:rsidRPr="008C4FB2">
        <w:rPr>
          <w:rFonts w:ascii="Times New Roman" w:hAnsi="Times New Roman" w:cs="Times New Roman"/>
          <w:b/>
          <w:i/>
          <w:sz w:val="28"/>
          <w:szCs w:val="28"/>
        </w:rPr>
        <w:t>31 октября 2025 года</w:t>
      </w:r>
      <w:r w:rsidRPr="008C4FB2">
        <w:rPr>
          <w:rFonts w:ascii="Times New Roman" w:hAnsi="Times New Roman" w:cs="Times New Roman"/>
          <w:sz w:val="28"/>
          <w:szCs w:val="28"/>
        </w:rPr>
        <w:t xml:space="preserve"> по адресу: г. Новополоцк, государственное учреждение образования «Детская художественная школа имени И.Ф. Хруцкого г</w:t>
      </w:r>
      <w:r>
        <w:rPr>
          <w:rFonts w:ascii="Times New Roman" w:hAnsi="Times New Roman" w:cs="Times New Roman"/>
          <w:sz w:val="28"/>
          <w:szCs w:val="28"/>
        </w:rPr>
        <w:t xml:space="preserve">. Новополоцка», </w:t>
      </w:r>
      <w:r w:rsidRPr="00DE2B7E">
        <w:rPr>
          <w:rFonts w:ascii="Times New Roman" w:hAnsi="Times New Roman" w:cs="Times New Roman"/>
          <w:sz w:val="28"/>
          <w:szCs w:val="28"/>
        </w:rPr>
        <w:t>ул.</w:t>
      </w:r>
      <w:r w:rsidR="008C4FB2">
        <w:rPr>
          <w:rFonts w:ascii="Times New Roman" w:hAnsi="Times New Roman" w:cs="Times New Roman"/>
          <w:sz w:val="28"/>
          <w:szCs w:val="28"/>
        </w:rPr>
        <w:t> </w:t>
      </w:r>
      <w:r w:rsidRPr="00DE2B7E">
        <w:rPr>
          <w:rFonts w:ascii="Times New Roman" w:hAnsi="Times New Roman" w:cs="Times New Roman"/>
          <w:sz w:val="28"/>
          <w:szCs w:val="28"/>
        </w:rPr>
        <w:t>Молодежная, д.77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E3E56">
        <w:rPr>
          <w:rFonts w:ascii="Times New Roman" w:hAnsi="Times New Roman" w:cs="Times New Roman"/>
          <w:sz w:val="28"/>
          <w:szCs w:val="28"/>
        </w:rPr>
        <w:t xml:space="preserve">.Оргкомитет оставляет за собой право изменять дату и </w:t>
      </w:r>
      <w:r>
        <w:rPr>
          <w:rFonts w:ascii="Times New Roman" w:hAnsi="Times New Roman" w:cs="Times New Roman"/>
          <w:sz w:val="28"/>
          <w:szCs w:val="28"/>
        </w:rPr>
        <w:t>место проведения очного финала</w:t>
      </w:r>
      <w:r w:rsidRPr="00EE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sz w:val="28"/>
          <w:szCs w:val="28"/>
        </w:rPr>
        <w:t>-конкурса.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EE3E56">
        <w:rPr>
          <w:rFonts w:ascii="Times New Roman" w:hAnsi="Times New Roman" w:cs="Times New Roman"/>
          <w:sz w:val="28"/>
          <w:szCs w:val="28"/>
        </w:rPr>
        <w:t xml:space="preserve">.Организатор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sz w:val="28"/>
          <w:szCs w:val="28"/>
        </w:rPr>
        <w:t>-конкурса оставляет за собой право внесения в данное положение изменений и дополнений.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EE3E56">
        <w:rPr>
          <w:rFonts w:ascii="Times New Roman" w:hAnsi="Times New Roman" w:cs="Times New Roman"/>
          <w:sz w:val="28"/>
          <w:szCs w:val="28"/>
        </w:rPr>
        <w:t xml:space="preserve">.Освещение проведения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sz w:val="28"/>
          <w:szCs w:val="28"/>
        </w:rPr>
        <w:t xml:space="preserve">-конкурса, а также информация об изменении сроков или условий фестиваля-конкурса будут размещены на </w:t>
      </w:r>
      <w:r w:rsidRPr="00EE3E56">
        <w:rPr>
          <w:rFonts w:ascii="Times New Roman" w:hAnsi="Times New Roman" w:cs="Times New Roman"/>
          <w:b/>
          <w:sz w:val="28"/>
          <w:szCs w:val="28"/>
          <w:u w:val="single"/>
        </w:rPr>
        <w:t>сайте</w:t>
      </w:r>
      <w:r w:rsidRPr="00EE3E56">
        <w:rPr>
          <w:rFonts w:ascii="Times New Roman" w:hAnsi="Times New Roman" w:cs="Times New Roman"/>
          <w:sz w:val="28"/>
          <w:szCs w:val="28"/>
        </w:rPr>
        <w:t xml:space="preserve"> УО «НГМК» </w:t>
      </w:r>
      <w:hyperlink r:id="rId7" w:history="1">
        <w:r w:rsidRPr="00EE3E56">
          <w:rPr>
            <w:rStyle w:val="a4"/>
            <w:rFonts w:ascii="Times New Roman" w:hAnsi="Times New Roman" w:cs="Times New Roman"/>
            <w:sz w:val="28"/>
            <w:szCs w:val="28"/>
          </w:rPr>
          <w:t>http://www.ngmk.by/</w:t>
        </w:r>
      </w:hyperlink>
      <w:r w:rsidRPr="00EE3E5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E17" w:rsidRPr="00B5038F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4.1.К участию в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Pr="00EE3E56">
        <w:rPr>
          <w:rFonts w:ascii="Times New Roman" w:hAnsi="Times New Roman" w:cs="Times New Roman"/>
          <w:sz w:val="28"/>
          <w:szCs w:val="28"/>
        </w:rPr>
        <w:t>-конкурсе приглашаются:</w:t>
      </w:r>
    </w:p>
    <w:p w:rsidR="00BD6E17" w:rsidRPr="00EE3E56" w:rsidRDefault="00BD6E17" w:rsidP="00BD6E1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детских художественных</w:t>
      </w:r>
      <w:r w:rsidRPr="00EE3E56">
        <w:rPr>
          <w:rFonts w:ascii="Times New Roman" w:hAnsi="Times New Roman" w:cs="Times New Roman"/>
          <w:sz w:val="28"/>
          <w:szCs w:val="28"/>
        </w:rPr>
        <w:t xml:space="preserve"> школ, </w:t>
      </w:r>
    </w:p>
    <w:p w:rsidR="00BD6E17" w:rsidRPr="00EE3E56" w:rsidRDefault="00BD6E17" w:rsidP="00BD6E1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 xml:space="preserve">учащиеся детских школ искусств, </w:t>
      </w:r>
    </w:p>
    <w:p w:rsidR="00BD6E17" w:rsidRPr="00EE3E56" w:rsidRDefault="00BD6E17" w:rsidP="00BD6E1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>участники детских любительских коллективов или студий.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4.2 Возраст участников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 до 17 лет</w:t>
      </w:r>
      <w:r w:rsidRPr="00EE3E56">
        <w:rPr>
          <w:rFonts w:ascii="Times New Roman" w:hAnsi="Times New Roman" w:cs="Times New Roman"/>
          <w:sz w:val="28"/>
          <w:szCs w:val="28"/>
        </w:rPr>
        <w:t xml:space="preserve"> включительно. Возраст участников определяется на </w:t>
      </w:r>
      <w:r>
        <w:rPr>
          <w:rFonts w:ascii="Times New Roman" w:hAnsi="Times New Roman" w:cs="Times New Roman"/>
          <w:sz w:val="28"/>
          <w:szCs w:val="28"/>
        </w:rPr>
        <w:t>дату начала конкурса.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D77466">
        <w:rPr>
          <w:rFonts w:ascii="Times New Roman" w:hAnsi="Times New Roman" w:cs="Times New Roman"/>
          <w:sz w:val="28"/>
          <w:szCs w:val="28"/>
        </w:rPr>
        <w:t>. I Открыт</w:t>
      </w:r>
      <w:r>
        <w:rPr>
          <w:rFonts w:ascii="Times New Roman" w:hAnsi="Times New Roman" w:cs="Times New Roman"/>
          <w:sz w:val="28"/>
          <w:szCs w:val="28"/>
        </w:rPr>
        <w:t>ая региональная выставка-конкурс</w:t>
      </w:r>
      <w:r w:rsidRPr="00D77466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го художественного творчества «М</w:t>
      </w:r>
      <w:r w:rsidRPr="00D77466">
        <w:rPr>
          <w:rFonts w:ascii="Times New Roman" w:hAnsi="Times New Roman" w:cs="Times New Roman"/>
          <w:sz w:val="28"/>
          <w:szCs w:val="28"/>
        </w:rPr>
        <w:t>узыка глазами художника»</w:t>
      </w:r>
      <w:r w:rsidRPr="00D77466">
        <w:t xml:space="preserve"> </w:t>
      </w:r>
      <w:r w:rsidRPr="007303E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одится в номинации </w:t>
      </w:r>
      <w:r w:rsidRPr="00D77466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искусство.</w:t>
      </w:r>
      <w:r w:rsidRPr="00730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 xml:space="preserve">стимые направления в номинации: 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живопись; </w:t>
      </w:r>
    </w:p>
    <w:p w:rsidR="00BD6E17" w:rsidRPr="000A748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графика</w:t>
      </w:r>
      <w:r w:rsidRPr="000A7487">
        <w:t xml:space="preserve"> </w:t>
      </w:r>
      <w:r w:rsidRPr="000A7487">
        <w:rPr>
          <w:rFonts w:ascii="Times New Roman" w:hAnsi="Times New Roman" w:cs="Times New Roman"/>
          <w:sz w:val="28"/>
          <w:szCs w:val="28"/>
        </w:rPr>
        <w:t>(все техни</w:t>
      </w:r>
      <w:r>
        <w:rPr>
          <w:rFonts w:ascii="Times New Roman" w:hAnsi="Times New Roman" w:cs="Times New Roman"/>
          <w:sz w:val="28"/>
          <w:szCs w:val="28"/>
        </w:rPr>
        <w:t xml:space="preserve">ки исполнения: акварель, гуашь, </w:t>
      </w:r>
      <w:r w:rsidRPr="000A7487">
        <w:rPr>
          <w:rFonts w:ascii="Times New Roman" w:hAnsi="Times New Roman" w:cs="Times New Roman"/>
          <w:sz w:val="28"/>
          <w:szCs w:val="28"/>
        </w:rPr>
        <w:t>тушь, темпера, карандаш, смешанная техника и др.);</w:t>
      </w:r>
      <w:proofErr w:type="gramEnd"/>
    </w:p>
    <w:p w:rsidR="00BD6E17" w:rsidRPr="007303E5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4.4.</w:t>
      </w:r>
      <w:r w:rsidRPr="007303E5">
        <w:t xml:space="preserve"> </w:t>
      </w:r>
      <w:r w:rsidRPr="007303E5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B467A">
        <w:rPr>
          <w:rFonts w:ascii="Times New Roman" w:hAnsi="Times New Roman" w:cs="Times New Roman"/>
          <w:b/>
          <w:i/>
          <w:sz w:val="28"/>
          <w:szCs w:val="28"/>
        </w:rPr>
        <w:t>возрастные категории:</w:t>
      </w:r>
    </w:p>
    <w:p w:rsidR="00BD6E17" w:rsidRPr="007303E5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>- первая возрастная катего</w:t>
      </w:r>
      <w:r>
        <w:rPr>
          <w:rFonts w:ascii="Times New Roman" w:hAnsi="Times New Roman" w:cs="Times New Roman"/>
          <w:sz w:val="28"/>
          <w:szCs w:val="28"/>
        </w:rPr>
        <w:t>рия от 6 до 8 лет включительно;</w:t>
      </w:r>
    </w:p>
    <w:p w:rsidR="00BD6E17" w:rsidRPr="007303E5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>- вторая возрастная категор</w:t>
      </w:r>
      <w:r>
        <w:rPr>
          <w:rFonts w:ascii="Times New Roman" w:hAnsi="Times New Roman" w:cs="Times New Roman"/>
          <w:sz w:val="28"/>
          <w:szCs w:val="28"/>
        </w:rPr>
        <w:t>ия от 9 до 11 лет включительно;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 xml:space="preserve">- третья </w:t>
      </w:r>
      <w:r>
        <w:rPr>
          <w:rFonts w:ascii="Times New Roman" w:hAnsi="Times New Roman" w:cs="Times New Roman"/>
          <w:sz w:val="28"/>
          <w:szCs w:val="28"/>
        </w:rPr>
        <w:t>возрастная категория от 12 до 14 лет включительно;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четвертая возрастная категория от 15 до 17</w:t>
      </w:r>
      <w:r w:rsidRPr="007303E5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EE3E56">
        <w:rPr>
          <w:rFonts w:ascii="Times New Roman" w:hAnsi="Times New Roman" w:cs="Times New Roman"/>
          <w:sz w:val="28"/>
          <w:szCs w:val="28"/>
        </w:rPr>
        <w:t xml:space="preserve">.Допускается участие одного конкурсанта в разных направлениях. </w:t>
      </w:r>
    </w:p>
    <w:p w:rsidR="00BD6E17" w:rsidRPr="00B5038F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Финансовые условия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466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подготовку и проведение конкурса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учреждения образования «Новополоцкий государственный музыкальный колледж».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F64305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0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30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F64305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8C4FB2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6.1. </w:t>
      </w:r>
      <w:r w:rsidR="008C4FB2">
        <w:rPr>
          <w:rFonts w:ascii="Times New Roman" w:hAnsi="Times New Roman" w:cs="Times New Roman"/>
          <w:sz w:val="28"/>
          <w:szCs w:val="28"/>
        </w:rPr>
        <w:t xml:space="preserve">Тематика конкурса связана с воплощение музыкальных образов произведений композиторов юбиляров 2026 – И.С. Бах, Г.В. Свиридов, М. Равель, </w:t>
      </w:r>
      <w:r w:rsidR="00821784">
        <w:rPr>
          <w:rFonts w:ascii="Times New Roman" w:hAnsi="Times New Roman" w:cs="Times New Roman"/>
          <w:sz w:val="28"/>
          <w:szCs w:val="28"/>
        </w:rPr>
        <w:t>А.К. Глазунов:</w:t>
      </w:r>
    </w:p>
    <w:p w:rsidR="00821784" w:rsidRPr="00821784" w:rsidRDefault="00821784" w:rsidP="0082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84">
        <w:rPr>
          <w:rFonts w:ascii="Times New Roman" w:hAnsi="Times New Roman" w:cs="Times New Roman"/>
          <w:sz w:val="28"/>
          <w:szCs w:val="28"/>
        </w:rPr>
        <w:t xml:space="preserve">- первая возрастная категория </w:t>
      </w:r>
      <w:r>
        <w:rPr>
          <w:rFonts w:ascii="Times New Roman" w:hAnsi="Times New Roman" w:cs="Times New Roman"/>
          <w:sz w:val="28"/>
          <w:szCs w:val="28"/>
        </w:rPr>
        <w:t xml:space="preserve">– М. Равель </w:t>
      </w:r>
      <w:r w:rsidRPr="00821784">
        <w:rPr>
          <w:rFonts w:ascii="Times New Roman" w:hAnsi="Times New Roman" w:cs="Times New Roman"/>
          <w:sz w:val="28"/>
          <w:szCs w:val="28"/>
        </w:rPr>
        <w:t xml:space="preserve">Пять детских пьес для фортепиано в 4 руки </w:t>
      </w:r>
      <w:r>
        <w:rPr>
          <w:rFonts w:ascii="Times New Roman" w:hAnsi="Times New Roman" w:cs="Times New Roman"/>
          <w:sz w:val="28"/>
          <w:szCs w:val="28"/>
        </w:rPr>
        <w:t>«Матушка гусыня»</w:t>
      </w:r>
      <w:r w:rsidRPr="00821784">
        <w:rPr>
          <w:rFonts w:ascii="Times New Roman" w:hAnsi="Times New Roman" w:cs="Times New Roman"/>
          <w:sz w:val="28"/>
          <w:szCs w:val="28"/>
        </w:rPr>
        <w:t>;</w:t>
      </w:r>
    </w:p>
    <w:p w:rsidR="00821784" w:rsidRPr="00821784" w:rsidRDefault="00821784" w:rsidP="0082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84">
        <w:rPr>
          <w:rFonts w:ascii="Times New Roman" w:hAnsi="Times New Roman" w:cs="Times New Roman"/>
          <w:sz w:val="28"/>
          <w:szCs w:val="28"/>
        </w:rPr>
        <w:t xml:space="preserve">- вторая возрастная категория </w:t>
      </w:r>
      <w:r>
        <w:rPr>
          <w:rFonts w:ascii="Times New Roman" w:hAnsi="Times New Roman" w:cs="Times New Roman"/>
          <w:sz w:val="28"/>
          <w:szCs w:val="28"/>
        </w:rPr>
        <w:t>- Г.В. Свиридов Музыкальные иллюстрации к повести А.С. Пушкина «Метель»</w:t>
      </w:r>
      <w:r w:rsidRPr="00821784">
        <w:rPr>
          <w:rFonts w:ascii="Times New Roman" w:hAnsi="Times New Roman" w:cs="Times New Roman"/>
          <w:sz w:val="28"/>
          <w:szCs w:val="28"/>
        </w:rPr>
        <w:t>;</w:t>
      </w:r>
    </w:p>
    <w:p w:rsidR="00821784" w:rsidRPr="00821784" w:rsidRDefault="00821784" w:rsidP="0082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84">
        <w:rPr>
          <w:rFonts w:ascii="Times New Roman" w:hAnsi="Times New Roman" w:cs="Times New Roman"/>
          <w:sz w:val="28"/>
          <w:szCs w:val="28"/>
        </w:rPr>
        <w:t xml:space="preserve">- третья возрастная категория </w:t>
      </w:r>
      <w:r>
        <w:rPr>
          <w:rFonts w:ascii="Times New Roman" w:hAnsi="Times New Roman" w:cs="Times New Roman"/>
          <w:sz w:val="28"/>
          <w:szCs w:val="28"/>
        </w:rPr>
        <w:t xml:space="preserve">– И.С. Бах Токката и фуга </w:t>
      </w:r>
      <w:r w:rsidR="001D07B3">
        <w:rPr>
          <w:rFonts w:ascii="Times New Roman" w:hAnsi="Times New Roman" w:cs="Times New Roman"/>
          <w:sz w:val="28"/>
          <w:szCs w:val="28"/>
        </w:rPr>
        <w:t>ре минор</w:t>
      </w:r>
      <w:r w:rsidRPr="00821784">
        <w:rPr>
          <w:rFonts w:ascii="Times New Roman" w:hAnsi="Times New Roman" w:cs="Times New Roman"/>
          <w:sz w:val="28"/>
          <w:szCs w:val="28"/>
        </w:rPr>
        <w:t>;</w:t>
      </w:r>
    </w:p>
    <w:p w:rsidR="00821784" w:rsidRDefault="00821784" w:rsidP="0082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784">
        <w:rPr>
          <w:rFonts w:ascii="Times New Roman" w:hAnsi="Times New Roman" w:cs="Times New Roman"/>
          <w:sz w:val="28"/>
          <w:szCs w:val="28"/>
        </w:rPr>
        <w:t xml:space="preserve">- четвертая возрастная категория </w:t>
      </w:r>
      <w:r w:rsidR="001D07B3">
        <w:rPr>
          <w:rFonts w:ascii="Times New Roman" w:hAnsi="Times New Roman" w:cs="Times New Roman"/>
          <w:sz w:val="28"/>
          <w:szCs w:val="28"/>
        </w:rPr>
        <w:t>-  А.К. Глазунов Концерт для скрипки с оркестром ля минор (1 часть).</w:t>
      </w:r>
    </w:p>
    <w:p w:rsidR="00BD6E17" w:rsidRPr="008D43E8" w:rsidRDefault="008C4FB2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D6E17" w:rsidRPr="008D43E8">
        <w:rPr>
          <w:rFonts w:ascii="Times New Roman" w:hAnsi="Times New Roman" w:cs="Times New Roman"/>
          <w:sz w:val="28"/>
          <w:szCs w:val="28"/>
        </w:rPr>
        <w:t>Выставка-конкурс проводится в два этапа:</w:t>
      </w:r>
    </w:p>
    <w:p w:rsidR="00BD6E17" w:rsidRPr="008D43E8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E8">
        <w:rPr>
          <w:rFonts w:ascii="Times New Roman" w:hAnsi="Times New Roman" w:cs="Times New Roman"/>
          <w:sz w:val="28"/>
          <w:szCs w:val="28"/>
        </w:rPr>
        <w:t>I</w:t>
      </w:r>
      <w:r w:rsidRPr="008D43E8">
        <w:rPr>
          <w:rFonts w:ascii="Times New Roman" w:hAnsi="Times New Roman" w:cs="Times New Roman"/>
          <w:sz w:val="28"/>
          <w:szCs w:val="28"/>
        </w:rPr>
        <w:tab/>
        <w:t>этап - отборочный: оценка и отбор художественных работ выставочным комитетом; проводится в заочном формате;</w:t>
      </w:r>
    </w:p>
    <w:p w:rsidR="00BD6E17" w:rsidRPr="008D43E8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E8">
        <w:rPr>
          <w:rFonts w:ascii="Times New Roman" w:hAnsi="Times New Roman" w:cs="Times New Roman"/>
          <w:sz w:val="28"/>
          <w:szCs w:val="28"/>
        </w:rPr>
        <w:t>II</w:t>
      </w:r>
      <w:r w:rsidRPr="008D43E8">
        <w:rPr>
          <w:rFonts w:ascii="Times New Roman" w:hAnsi="Times New Roman" w:cs="Times New Roman"/>
          <w:sz w:val="28"/>
          <w:szCs w:val="28"/>
        </w:rPr>
        <w:tab/>
        <w:t>этап - финальный: выставка художественных работ и оценка художественных работ членами жюр</w:t>
      </w:r>
      <w:r>
        <w:rPr>
          <w:rFonts w:ascii="Times New Roman" w:hAnsi="Times New Roman" w:cs="Times New Roman"/>
          <w:sz w:val="28"/>
          <w:szCs w:val="28"/>
        </w:rPr>
        <w:t>и; проводится в очном формате</w:t>
      </w:r>
      <w:r w:rsidRPr="008D43E8">
        <w:rPr>
          <w:rFonts w:ascii="Times New Roman" w:hAnsi="Times New Roman" w:cs="Times New Roman"/>
          <w:sz w:val="28"/>
          <w:szCs w:val="28"/>
        </w:rPr>
        <w:t>.</w:t>
      </w:r>
    </w:p>
    <w:p w:rsidR="00BD6E17" w:rsidRPr="008D43E8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>Заявку на участие в выставке-конкурсе подает организация.</w:t>
      </w:r>
    </w:p>
    <w:p w:rsidR="00BD6E17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>От организации на выставку-конкурс принимается не более 10 художественных работ и не более 1 художественной ра</w:t>
      </w:r>
      <w:r w:rsidR="00BD6E17">
        <w:rPr>
          <w:rFonts w:ascii="Times New Roman" w:hAnsi="Times New Roman" w:cs="Times New Roman"/>
          <w:sz w:val="28"/>
          <w:szCs w:val="28"/>
        </w:rPr>
        <w:t>боты от каждого обучающегося по одному направлению.</w:t>
      </w:r>
    </w:p>
    <w:p w:rsidR="00BD6E17" w:rsidRPr="008D43E8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BD6E17">
        <w:rPr>
          <w:rFonts w:ascii="Times New Roman" w:hAnsi="Times New Roman" w:cs="Times New Roman"/>
          <w:sz w:val="28"/>
          <w:szCs w:val="28"/>
        </w:rPr>
        <w:t xml:space="preserve">. Работы для участия в дистанционном этапе конкурса предоставляются в электронном виде: это фотография или сканированный вариант работы. Каждая работа на дистанционном этапе конкурса направляется отдельной заявкой в формате </w:t>
      </w:r>
      <w:r w:rsidR="00BD6E1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BD6E17" w:rsidRPr="00AE0CAD">
        <w:rPr>
          <w:rFonts w:ascii="Times New Roman" w:hAnsi="Times New Roman" w:cs="Times New Roman"/>
          <w:sz w:val="28"/>
          <w:szCs w:val="28"/>
        </w:rPr>
        <w:t xml:space="preserve">, </w:t>
      </w:r>
      <w:r w:rsidR="00BD6E17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BD6E17" w:rsidRPr="00AE0CAD">
        <w:rPr>
          <w:rFonts w:ascii="Times New Roman" w:hAnsi="Times New Roman" w:cs="Times New Roman"/>
          <w:sz w:val="28"/>
          <w:szCs w:val="28"/>
        </w:rPr>
        <w:t xml:space="preserve">, </w:t>
      </w:r>
      <w:r w:rsidR="00BD6E17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D6E17" w:rsidRPr="00AE0CAD">
        <w:rPr>
          <w:rFonts w:ascii="Times New Roman" w:hAnsi="Times New Roman" w:cs="Times New Roman"/>
          <w:sz w:val="28"/>
          <w:szCs w:val="28"/>
        </w:rPr>
        <w:t xml:space="preserve"> </w:t>
      </w:r>
      <w:r w:rsidR="00BD6E17">
        <w:rPr>
          <w:rFonts w:ascii="Times New Roman" w:hAnsi="Times New Roman" w:cs="Times New Roman"/>
          <w:sz w:val="28"/>
          <w:szCs w:val="28"/>
        </w:rPr>
        <w:t>и др.</w:t>
      </w:r>
    </w:p>
    <w:p w:rsidR="00BD6E17" w:rsidRPr="00AE0CAD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>Требования к художественным работам, пред</w:t>
      </w:r>
      <w:r w:rsidR="00BD6E17">
        <w:rPr>
          <w:rFonts w:ascii="Times New Roman" w:hAnsi="Times New Roman" w:cs="Times New Roman"/>
          <w:sz w:val="28"/>
          <w:szCs w:val="28"/>
        </w:rPr>
        <w:t>ставляемым на выставку-конкурс: формат не менее А</w:t>
      </w:r>
      <w:proofErr w:type="gramStart"/>
      <w:r w:rsidR="00BD6E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D6E17">
        <w:rPr>
          <w:rFonts w:ascii="Times New Roman" w:hAnsi="Times New Roman" w:cs="Times New Roman"/>
          <w:sz w:val="28"/>
          <w:szCs w:val="28"/>
        </w:rPr>
        <w:t xml:space="preserve">, А3. </w:t>
      </w:r>
      <w:r w:rsidR="00BD6E17" w:rsidRPr="008D43E8">
        <w:rPr>
          <w:rFonts w:ascii="Times New Roman" w:hAnsi="Times New Roman" w:cs="Times New Roman"/>
          <w:sz w:val="28"/>
          <w:szCs w:val="28"/>
        </w:rPr>
        <w:t>На обратной стороне художественной работы обязательно наличие этикетки (шрифт Times New Roman, кегль 18 жирный), включающей следующие сведения в порядке: фамилия и имя автора, возраст, название работы, наименование организации, фамилия, имя, отчество</w:t>
      </w:r>
      <w:r w:rsidR="00BD6E17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BD6E17" w:rsidRPr="008D43E8">
        <w:rPr>
          <w:rFonts w:ascii="Times New Roman" w:hAnsi="Times New Roman" w:cs="Times New Roman"/>
          <w:sz w:val="28"/>
          <w:szCs w:val="28"/>
        </w:rPr>
        <w:t>(полностью). Электронный вариант этикетки в формате Word необходимо приложить к заявке.</w:t>
      </w:r>
    </w:p>
    <w:p w:rsidR="00BD6E17" w:rsidRPr="008D43E8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BD6E17">
        <w:rPr>
          <w:rFonts w:ascii="Times New Roman" w:hAnsi="Times New Roman" w:cs="Times New Roman"/>
          <w:sz w:val="28"/>
          <w:szCs w:val="28"/>
        </w:rPr>
        <w:t xml:space="preserve">. </w:t>
      </w:r>
      <w:r w:rsidR="00BD6E17" w:rsidRPr="008D43E8">
        <w:rPr>
          <w:rFonts w:ascii="Times New Roman" w:hAnsi="Times New Roman" w:cs="Times New Roman"/>
          <w:sz w:val="28"/>
          <w:szCs w:val="28"/>
        </w:rPr>
        <w:t>Художественные работы, представленные на выставку-конкурс, не рецензируются и не возвращаются.</w:t>
      </w:r>
    </w:p>
    <w:p w:rsidR="00BD6E17" w:rsidRPr="008D43E8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>Организатор имеет право использовать художественные работы для печатной продукции, а также для благотворительных целей.</w:t>
      </w:r>
    </w:p>
    <w:p w:rsidR="00BD6E17" w:rsidRPr="008D43E8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>Подача заявки на участие предполагает принятие</w:t>
      </w:r>
      <w:r w:rsidR="00BD6E17">
        <w:rPr>
          <w:rFonts w:ascii="Times New Roman" w:hAnsi="Times New Roman" w:cs="Times New Roman"/>
          <w:sz w:val="28"/>
          <w:szCs w:val="28"/>
        </w:rPr>
        <w:t xml:space="preserve"> всех условий данного положения и согласие на обработку персональных данных участников.</w:t>
      </w:r>
    </w:p>
    <w:p w:rsidR="00BD6E17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BD6E17" w:rsidRPr="008D43E8">
        <w:rPr>
          <w:rFonts w:ascii="Times New Roman" w:hAnsi="Times New Roman" w:cs="Times New Roman"/>
          <w:sz w:val="28"/>
          <w:szCs w:val="28"/>
        </w:rPr>
        <w:t>.</w:t>
      </w:r>
      <w:r w:rsidR="00BD6E17" w:rsidRPr="008D43E8">
        <w:rPr>
          <w:rFonts w:ascii="Times New Roman" w:hAnsi="Times New Roman" w:cs="Times New Roman"/>
          <w:sz w:val="28"/>
          <w:szCs w:val="28"/>
        </w:rPr>
        <w:tab/>
        <w:t xml:space="preserve">Награждение победителей выставки-конкурса проводится на экспозиции работ </w:t>
      </w:r>
      <w:r w:rsidR="00BD6E17" w:rsidRPr="008C4FB2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BD6E17" w:rsidRPr="008C4FB2">
        <w:rPr>
          <w:rFonts w:ascii="Times New Roman" w:hAnsi="Times New Roman" w:cs="Times New Roman"/>
          <w:b/>
          <w:i/>
          <w:sz w:val="28"/>
          <w:szCs w:val="28"/>
        </w:rPr>
        <w:t>31 октября 2025 года.</w:t>
      </w:r>
    </w:p>
    <w:p w:rsidR="008E0B90" w:rsidRDefault="008E0B90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0506E7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506E7">
        <w:rPr>
          <w:rFonts w:ascii="Times New Roman" w:hAnsi="Times New Roman" w:cs="Times New Roman"/>
          <w:b/>
          <w:sz w:val="28"/>
          <w:szCs w:val="28"/>
        </w:rPr>
        <w:t>Организация выставки-конкурса</w:t>
      </w:r>
    </w:p>
    <w:p w:rsidR="00BD6E17" w:rsidRPr="000506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06E7">
        <w:rPr>
          <w:rFonts w:ascii="Times New Roman" w:hAnsi="Times New Roman" w:cs="Times New Roman"/>
          <w:sz w:val="28"/>
          <w:szCs w:val="28"/>
        </w:rPr>
        <w:t>.1.</w:t>
      </w:r>
      <w:r w:rsidRPr="000506E7">
        <w:rPr>
          <w:rFonts w:ascii="Times New Roman" w:hAnsi="Times New Roman" w:cs="Times New Roman"/>
          <w:sz w:val="28"/>
          <w:szCs w:val="28"/>
        </w:rPr>
        <w:tab/>
        <w:t>Для подготовки и проведения выставки-конкурса Организатор: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обеспечивает размещение информации о выставке-конкурсе в средствах массовой информации и сети Интернет;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осуществляет приём и регистрацию заявок от организаций на участие в выставке-конкурсе;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формирует и утверждает состав выставочного комитета;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определяет сроки проведения и тему выставки-конкурса в год её проведения;</w:t>
      </w:r>
    </w:p>
    <w:p w:rsidR="00BD6E17" w:rsidRDefault="00BD6E17" w:rsidP="00BD6E1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обеспечивает подготовку наградных документов победителям выставк</w:t>
      </w:r>
      <w:proofErr w:type="gramStart"/>
      <w:r w:rsidRPr="000506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506E7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организует выставку художественных работ победителей выставк</w:t>
      </w:r>
      <w:proofErr w:type="gramStart"/>
      <w:r w:rsidRPr="000506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506E7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BD6E17" w:rsidRDefault="00BD6E17" w:rsidP="00BD6E1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организует церемонию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выставки-конкурса;</w:t>
      </w:r>
    </w:p>
    <w:p w:rsidR="00BD6E17" w:rsidRPr="000506E7" w:rsidRDefault="00BD6E17" w:rsidP="00BD6E1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6E7">
        <w:rPr>
          <w:rFonts w:ascii="Times New Roman" w:hAnsi="Times New Roman" w:cs="Times New Roman"/>
          <w:sz w:val="28"/>
          <w:szCs w:val="28"/>
        </w:rPr>
        <w:t>рганизатор не несёт ответственности за утерю документов и художественных работ во время пересылки.</w:t>
      </w:r>
    </w:p>
    <w:p w:rsidR="00BD6E17" w:rsidRPr="000506E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6E7">
        <w:rPr>
          <w:rFonts w:ascii="Times New Roman" w:hAnsi="Times New Roman" w:cs="Times New Roman"/>
          <w:sz w:val="28"/>
          <w:szCs w:val="28"/>
        </w:rPr>
        <w:t>ценка представленных на выставку-конкурс художественных работ проводится в два этапа.</w:t>
      </w:r>
    </w:p>
    <w:p w:rsidR="00BD6E17" w:rsidRDefault="00BD6E17" w:rsidP="00BD6E1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06E7">
        <w:rPr>
          <w:rFonts w:ascii="Times New Roman" w:hAnsi="Times New Roman" w:cs="Times New Roman"/>
          <w:sz w:val="28"/>
          <w:szCs w:val="28"/>
        </w:rPr>
        <w:t>а I этапе отбор художественных работ для участия во II этапе и экспонировании на выставке осуществляет выставочный комитет выставки-конкурса.</w:t>
      </w:r>
    </w:p>
    <w:p w:rsidR="00BD6E1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6E7">
        <w:rPr>
          <w:rFonts w:ascii="Times New Roman" w:hAnsi="Times New Roman" w:cs="Times New Roman"/>
          <w:sz w:val="28"/>
          <w:szCs w:val="28"/>
        </w:rPr>
        <w:t>ыставочный комитет формируется и утверждается Организатором из числа ведущих специалистов организаций дополнительного образования, профессиональных образовательных организаций, реализующих образовательные программы в области изобразительного искусства.</w:t>
      </w:r>
    </w:p>
    <w:p w:rsidR="00BD6E17" w:rsidRPr="000506E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6E7">
        <w:rPr>
          <w:rFonts w:ascii="Times New Roman" w:hAnsi="Times New Roman" w:cs="Times New Roman"/>
          <w:sz w:val="28"/>
          <w:szCs w:val="28"/>
        </w:rPr>
        <w:t>ыставочный комитет оценивает художественные работы по следующим критериям:</w:t>
      </w:r>
    </w:p>
    <w:p w:rsidR="00BD6E1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целостность художественного образа, единство формы и содержания;</w:t>
      </w:r>
    </w:p>
    <w:p w:rsidR="00BD6E1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 соответствие тематике выставки-конкурса; </w:t>
      </w:r>
    </w:p>
    <w:p w:rsidR="00BD6E1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понимание закономерностей композиции пространства; </w:t>
      </w:r>
    </w:p>
    <w:p w:rsidR="00BD6E1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цветовое решение, тоновые отношения (колорит, передача состояния); </w:t>
      </w:r>
    </w:p>
    <w:p w:rsidR="00BD6E1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художественный уровень и мастерство исполнения; </w:t>
      </w:r>
    </w:p>
    <w:p w:rsidR="00BD6E17" w:rsidRPr="000506E7" w:rsidRDefault="00BD6E17" w:rsidP="00BD6E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образность, непосредственность, свежесть чувств, самостоятельность мышления.</w:t>
      </w:r>
    </w:p>
    <w:p w:rsidR="00BD6E17" w:rsidRPr="000506E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06E7">
        <w:rPr>
          <w:rFonts w:ascii="Times New Roman" w:hAnsi="Times New Roman" w:cs="Times New Roman"/>
          <w:sz w:val="28"/>
          <w:szCs w:val="28"/>
        </w:rPr>
        <w:t>езультат работы выставочного комитета выставки-конкурса оформляется протоколом, где в отношении каждой работы выносится заключение «допустить художественную работу к участию во II этапе выставки-конкурса и экспонировании на выставке», «не допустить художественную работу к участию во II этапе выставки-конкурса и экспонировании на выставке».</w:t>
      </w:r>
    </w:p>
    <w:p w:rsidR="00BD6E1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06E7">
        <w:rPr>
          <w:rFonts w:ascii="Times New Roman" w:hAnsi="Times New Roman" w:cs="Times New Roman"/>
          <w:sz w:val="28"/>
          <w:szCs w:val="28"/>
        </w:rPr>
        <w:t>а II этапе оценку художественных работ проводят члены жюри выставки-конкурса.</w:t>
      </w:r>
    </w:p>
    <w:p w:rsidR="00BD6E17" w:rsidRPr="000506E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506E7">
        <w:rPr>
          <w:rFonts w:ascii="Times New Roman" w:hAnsi="Times New Roman" w:cs="Times New Roman"/>
          <w:sz w:val="28"/>
          <w:szCs w:val="28"/>
        </w:rPr>
        <w:t>юри выставки-конкурса формируется из числа ведущих специалистов профессиональных образовательных организаций и образовательных организаций высшего образования, реализующих образовательные программы в области изобразительного искусства.</w:t>
      </w:r>
    </w:p>
    <w:p w:rsidR="00BD6E17" w:rsidRPr="000506E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06E7">
        <w:rPr>
          <w:rFonts w:ascii="Times New Roman" w:hAnsi="Times New Roman" w:cs="Times New Roman"/>
          <w:sz w:val="28"/>
          <w:szCs w:val="28"/>
        </w:rPr>
        <w:t xml:space="preserve">остав жюри выставки-конкурса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506E7">
        <w:rPr>
          <w:rFonts w:ascii="Times New Roman" w:hAnsi="Times New Roman" w:cs="Times New Roman"/>
          <w:sz w:val="28"/>
          <w:szCs w:val="28"/>
        </w:rPr>
        <w:t>выставки-конкурса.</w:t>
      </w:r>
    </w:p>
    <w:p w:rsidR="00BD6E17" w:rsidRDefault="00BD6E17" w:rsidP="00BD6E17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Жюри имеет право: </w:t>
      </w:r>
    </w:p>
    <w:p w:rsidR="00BD6E17" w:rsidRPr="000506E7" w:rsidRDefault="00BD6E17" w:rsidP="00BD6E1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присуждать не все призовые места;</w:t>
      </w:r>
    </w:p>
    <w:p w:rsidR="00BD6E17" w:rsidRDefault="00BD6E17" w:rsidP="00BD6E1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присуждать одно призовое место нескольким работам; </w:t>
      </w:r>
    </w:p>
    <w:p w:rsidR="00BD6E17" w:rsidRDefault="00BD6E17" w:rsidP="00BD6E1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не присуждать Гран-при; </w:t>
      </w:r>
    </w:p>
    <w:p w:rsidR="00BD6E17" w:rsidRPr="000506E7" w:rsidRDefault="00BD6E17" w:rsidP="00BD6E1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учреждать специальные дипломы.</w:t>
      </w:r>
    </w:p>
    <w:p w:rsidR="00BD6E17" w:rsidRPr="000506E7" w:rsidRDefault="00BD6E17" w:rsidP="00BD6E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Pr="000506E7">
        <w:rPr>
          <w:rFonts w:ascii="Times New Roman" w:hAnsi="Times New Roman" w:cs="Times New Roman"/>
          <w:sz w:val="28"/>
          <w:szCs w:val="28"/>
        </w:rPr>
        <w:t>.</w:t>
      </w:r>
      <w:r w:rsidRPr="000506E7">
        <w:rPr>
          <w:rFonts w:ascii="Times New Roman" w:hAnsi="Times New Roman" w:cs="Times New Roman"/>
          <w:sz w:val="28"/>
          <w:szCs w:val="28"/>
        </w:rPr>
        <w:tab/>
        <w:t>Решение жюри оформляется протоколом, является окончательным и пересмотру не подлежит.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Pr="00943EE7">
        <w:rPr>
          <w:rFonts w:ascii="Times New Roman" w:hAnsi="Times New Roman" w:cs="Times New Roman"/>
          <w:sz w:val="28"/>
          <w:szCs w:val="28"/>
        </w:rPr>
        <w:t xml:space="preserve">Награждение участников выставки-конкурса предусматривает: </w:t>
      </w:r>
    </w:p>
    <w:p w:rsidR="00BD6E17" w:rsidRPr="00E67A8A" w:rsidRDefault="00BD6E17" w:rsidP="00BD6E1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дипломы и памятные призы для получателей Гран-пр</w:t>
      </w:r>
      <w:r>
        <w:rPr>
          <w:rFonts w:ascii="Times New Roman" w:hAnsi="Times New Roman" w:cs="Times New Roman"/>
          <w:sz w:val="28"/>
          <w:szCs w:val="28"/>
        </w:rPr>
        <w:t>и и победителей</w:t>
      </w:r>
      <w:r w:rsidRPr="00E67A8A">
        <w:rPr>
          <w:rFonts w:ascii="Times New Roman" w:hAnsi="Times New Roman" w:cs="Times New Roman"/>
          <w:sz w:val="28"/>
          <w:szCs w:val="28"/>
        </w:rPr>
        <w:t xml:space="preserve">, занявшим первые, вторые и третьи места (лауреаты), </w:t>
      </w:r>
      <w:r>
        <w:rPr>
          <w:rFonts w:ascii="Times New Roman" w:hAnsi="Times New Roman" w:cs="Times New Roman"/>
          <w:sz w:val="28"/>
          <w:szCs w:val="28"/>
        </w:rPr>
        <w:t xml:space="preserve">дипломы участников </w:t>
      </w:r>
      <w:r w:rsidRPr="00E67A8A">
        <w:rPr>
          <w:rFonts w:ascii="Times New Roman" w:hAnsi="Times New Roman" w:cs="Times New Roman"/>
          <w:sz w:val="28"/>
          <w:szCs w:val="28"/>
        </w:rPr>
        <w:t>в каждой возрастной категории;</w:t>
      </w:r>
    </w:p>
    <w:p w:rsidR="00BD6E17" w:rsidRPr="00CF197D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F19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97D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335C5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E3E5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1D07B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D07B3">
        <w:rPr>
          <w:rFonts w:ascii="Times New Roman" w:hAnsi="Times New Roman" w:cs="Times New Roman"/>
          <w:b/>
          <w:i/>
          <w:sz w:val="28"/>
          <w:szCs w:val="28"/>
        </w:rPr>
        <w:t>до 15 октября 2025 года</w:t>
      </w:r>
      <w:r w:rsidRPr="001D07B3">
        <w:rPr>
          <w:rFonts w:ascii="Times New Roman" w:hAnsi="Times New Roman" w:cs="Times New Roman"/>
          <w:sz w:val="28"/>
          <w:szCs w:val="28"/>
        </w:rPr>
        <w:t xml:space="preserve"> </w:t>
      </w:r>
      <w:r w:rsidRPr="001D07B3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1D07B3">
        <w:rPr>
          <w:rFonts w:ascii="Times New Roman" w:hAnsi="Times New Roman" w:cs="Times New Roman"/>
          <w:sz w:val="28"/>
          <w:szCs w:val="28"/>
        </w:rPr>
        <w:t xml:space="preserve"> выслать на адре</w:t>
      </w:r>
      <w:r w:rsidRPr="00EE3E56">
        <w:rPr>
          <w:rFonts w:ascii="Times New Roman" w:hAnsi="Times New Roman" w:cs="Times New Roman"/>
          <w:sz w:val="28"/>
          <w:szCs w:val="28"/>
        </w:rPr>
        <w:t xml:space="preserve">с электронной почты </w:t>
      </w:r>
      <w:hyperlink r:id="rId8" w:history="1"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BD6E17" w:rsidRPr="00335C57" w:rsidRDefault="00BD6E17" w:rsidP="00BD6E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405">
        <w:rPr>
          <w:rFonts w:ascii="Times New Roman" w:hAnsi="Times New Roman" w:cs="Times New Roman"/>
          <w:b/>
          <w:i/>
          <w:sz w:val="28"/>
          <w:szCs w:val="28"/>
        </w:rPr>
        <w:t xml:space="preserve">заявку,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5405">
        <w:rPr>
          <w:rFonts w:ascii="Times New Roman" w:hAnsi="Times New Roman" w:cs="Times New Roman"/>
          <w:b/>
          <w:i/>
          <w:sz w:val="28"/>
          <w:szCs w:val="28"/>
        </w:rPr>
        <w:t>художественную работу в электронном виде.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3EE7">
        <w:rPr>
          <w:rFonts w:ascii="Times New Roman" w:hAnsi="Times New Roman" w:cs="Times New Roman"/>
          <w:sz w:val="28"/>
          <w:szCs w:val="28"/>
        </w:rPr>
        <w:t>.2.</w:t>
      </w:r>
      <w:r w:rsidRPr="00943EE7">
        <w:rPr>
          <w:rFonts w:ascii="Times New Roman" w:hAnsi="Times New Roman" w:cs="Times New Roman"/>
          <w:sz w:val="28"/>
          <w:szCs w:val="28"/>
        </w:rPr>
        <w:tab/>
        <w:t>К заявке прилагаются: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3EE7">
        <w:rPr>
          <w:rFonts w:ascii="Times New Roman" w:hAnsi="Times New Roman" w:cs="Times New Roman"/>
          <w:sz w:val="28"/>
          <w:szCs w:val="28"/>
        </w:rPr>
        <w:t>)</w:t>
      </w:r>
      <w:r w:rsidRPr="00943E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943EE7">
        <w:rPr>
          <w:rFonts w:ascii="Times New Roman" w:hAnsi="Times New Roman" w:cs="Times New Roman"/>
          <w:sz w:val="28"/>
          <w:szCs w:val="28"/>
        </w:rPr>
        <w:t xml:space="preserve"> о рождении или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EE7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3EE7">
        <w:rPr>
          <w:rFonts w:ascii="Times New Roman" w:hAnsi="Times New Roman" w:cs="Times New Roman"/>
          <w:sz w:val="28"/>
          <w:szCs w:val="28"/>
        </w:rPr>
        <w:t>)</w:t>
      </w:r>
      <w:r w:rsidRPr="00943EE7">
        <w:rPr>
          <w:rFonts w:ascii="Times New Roman" w:hAnsi="Times New Roman" w:cs="Times New Roman"/>
          <w:sz w:val="28"/>
          <w:szCs w:val="28"/>
        </w:rPr>
        <w:tab/>
        <w:t xml:space="preserve">этикетка в формате Word согласно п. </w:t>
      </w:r>
      <w:r>
        <w:rPr>
          <w:rFonts w:ascii="Times New Roman" w:hAnsi="Times New Roman" w:cs="Times New Roman"/>
          <w:sz w:val="28"/>
          <w:szCs w:val="28"/>
        </w:rPr>
        <w:t>6.5</w:t>
      </w:r>
      <w:r w:rsidRPr="00943EE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943EE7">
        <w:rPr>
          <w:rFonts w:ascii="Times New Roman" w:hAnsi="Times New Roman" w:cs="Times New Roman"/>
          <w:sz w:val="28"/>
          <w:szCs w:val="28"/>
        </w:rPr>
        <w:t>Электронный образ бумажного документа со</w:t>
      </w:r>
      <w:r>
        <w:rPr>
          <w:rFonts w:ascii="Times New Roman" w:hAnsi="Times New Roman" w:cs="Times New Roman"/>
          <w:sz w:val="28"/>
          <w:szCs w:val="28"/>
        </w:rPr>
        <w:t>храняется</w:t>
      </w:r>
      <w:r w:rsidRPr="00943EE7">
        <w:rPr>
          <w:rFonts w:ascii="Times New Roman" w:hAnsi="Times New Roman" w:cs="Times New Roman"/>
          <w:sz w:val="28"/>
          <w:szCs w:val="28"/>
        </w:rPr>
        <w:t xml:space="preserve"> в формате PDF.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</w:t>
      </w:r>
      <w:r w:rsidRPr="00943EE7">
        <w:rPr>
          <w:rFonts w:ascii="Times New Roman" w:hAnsi="Times New Roman" w:cs="Times New Roman"/>
          <w:sz w:val="28"/>
          <w:szCs w:val="28"/>
        </w:rPr>
        <w:t>.</w:t>
      </w:r>
      <w:r w:rsidRPr="00943EE7">
        <w:rPr>
          <w:rFonts w:ascii="Times New Roman" w:hAnsi="Times New Roman" w:cs="Times New Roman"/>
          <w:sz w:val="28"/>
          <w:szCs w:val="28"/>
        </w:rPr>
        <w:tab/>
        <w:t>Заявки, поступившие после срока, о</w:t>
      </w:r>
      <w:r>
        <w:rPr>
          <w:rFonts w:ascii="Times New Roman" w:hAnsi="Times New Roman" w:cs="Times New Roman"/>
          <w:sz w:val="28"/>
          <w:szCs w:val="28"/>
        </w:rPr>
        <w:t>пределённого Организатором и нес</w:t>
      </w:r>
      <w:r w:rsidRPr="00943EE7">
        <w:rPr>
          <w:rFonts w:ascii="Times New Roman" w:hAnsi="Times New Roman" w:cs="Times New Roman"/>
          <w:sz w:val="28"/>
          <w:szCs w:val="28"/>
        </w:rPr>
        <w:t>оответствующие установленным требованиям, Организатором не регистрируются.</w:t>
      </w:r>
    </w:p>
    <w:p w:rsidR="00BD6E17" w:rsidRPr="00943EE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943EE7">
        <w:rPr>
          <w:rFonts w:ascii="Times New Roman" w:hAnsi="Times New Roman" w:cs="Times New Roman"/>
          <w:sz w:val="28"/>
          <w:szCs w:val="28"/>
        </w:rPr>
        <w:t>.</w:t>
      </w:r>
      <w:r w:rsidRPr="00943EE7">
        <w:rPr>
          <w:rFonts w:ascii="Times New Roman" w:hAnsi="Times New Roman" w:cs="Times New Roman"/>
          <w:sz w:val="28"/>
          <w:szCs w:val="28"/>
        </w:rPr>
        <w:tab/>
        <w:t xml:space="preserve">Художественные работы для участия в выставке-конкурсе направляются в адрес Организатора только после </w:t>
      </w:r>
      <w:r>
        <w:rPr>
          <w:rFonts w:ascii="Times New Roman" w:hAnsi="Times New Roman" w:cs="Times New Roman"/>
          <w:sz w:val="28"/>
          <w:szCs w:val="28"/>
        </w:rPr>
        <w:t>публикации результатов Первого (дистанционного) этапа.</w:t>
      </w:r>
    </w:p>
    <w:p w:rsidR="00BD6E17" w:rsidRPr="004026EE" w:rsidRDefault="00BD6E17" w:rsidP="00BD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02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6EE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E3E56">
        <w:rPr>
          <w:rFonts w:ascii="Times New Roman" w:hAnsi="Times New Roman" w:cs="Times New Roman"/>
          <w:sz w:val="28"/>
          <w:szCs w:val="28"/>
        </w:rPr>
        <w:t>.1.Электронный адрес (e-</w:t>
      </w:r>
      <w:proofErr w:type="spellStart"/>
      <w:r w:rsidRPr="00EE3E5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E3E56">
        <w:rPr>
          <w:rFonts w:ascii="Times New Roman" w:hAnsi="Times New Roman" w:cs="Times New Roman"/>
          <w:sz w:val="28"/>
          <w:szCs w:val="28"/>
        </w:rPr>
        <w:t>) для подачи заявок:</w:t>
      </w:r>
      <w:r w:rsidRPr="00E67A8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EE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9.2</w:t>
      </w:r>
      <w:r w:rsidRPr="00EE3E56">
        <w:rPr>
          <w:rFonts w:ascii="Times New Roman" w:hAnsi="Times New Roman" w:cs="Times New Roman"/>
          <w:sz w:val="28"/>
          <w:szCs w:val="28"/>
        </w:rPr>
        <w:t>.По вопросам обращаться:</w:t>
      </w:r>
    </w:p>
    <w:p w:rsidR="00BD6E17" w:rsidRPr="004026EE" w:rsidRDefault="00BD6E17" w:rsidP="00BD6E17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Молисова Наталья Ивановна</w:t>
      </w:r>
      <w:r w:rsidRPr="004026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80214 501196</w:t>
      </w:r>
      <w:r w:rsidRPr="004026E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директор</w:t>
      </w:r>
      <w:r w:rsidRPr="004026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6E17" w:rsidRPr="004026EE" w:rsidRDefault="00BD6E17" w:rsidP="00BD6E17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Опанасюк Диана Евгеньевна 80214 502276</w:t>
      </w:r>
      <w:r w:rsidRPr="004026E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учебной работе</w:t>
      </w:r>
      <w:r w:rsidRPr="004026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6E17" w:rsidRDefault="00BD6E17" w:rsidP="00BD6E1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D6E17" w:rsidRPr="004026EE" w:rsidRDefault="00BD6E17" w:rsidP="00BD6E1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6E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D6E17" w:rsidRPr="004026EE" w:rsidRDefault="00BD6E17" w:rsidP="00BD6E17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be-BY"/>
        </w:rPr>
      </w:pPr>
      <w:r w:rsidRPr="004026EE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7"/>
        <w:tblpPr w:leftFromText="180" w:rightFromText="180" w:vertAnchor="text" w:horzAnchor="margin" w:tblpY="224"/>
        <w:tblW w:w="10099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4321"/>
      </w:tblGrid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(при наличии) участника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78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81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 xml:space="preserve">озраст участника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11 марта)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43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номинации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9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419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техники исполнения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78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 (законного представителя)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омер телефона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(законного представителя)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(законного представителя)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(при наличии) преподавателя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преподавателя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A09" w:rsidRPr="004026EE" w:rsidTr="00E50A09">
        <w:trPr>
          <w:trHeight w:val="395"/>
        </w:trPr>
        <w:tc>
          <w:tcPr>
            <w:tcW w:w="534" w:type="dxa"/>
          </w:tcPr>
          <w:p w:rsidR="00E50A09" w:rsidRPr="004026EE" w:rsidRDefault="00E50A09" w:rsidP="00E50A0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50A09" w:rsidRPr="00BD4432" w:rsidRDefault="00E50A09" w:rsidP="00E5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 xml:space="preserve">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4321" w:type="dxa"/>
          </w:tcPr>
          <w:p w:rsidR="00E50A09" w:rsidRPr="004026EE" w:rsidRDefault="00E50A09" w:rsidP="00E50A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A09" w:rsidRDefault="00E50A09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900307" w:rsidRDefault="00BD6E17" w:rsidP="00BD6E17">
      <w:pPr>
        <w:tabs>
          <w:tab w:val="left" w:leader="underscore" w:pos="3518"/>
          <w:tab w:val="left" w:pos="5688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Директор</w:t>
      </w:r>
      <w:r w:rsidRPr="00900307">
        <w:rPr>
          <w:rFonts w:ascii="Times New Roman" w:hAnsi="Times New Roman" w:cs="Times New Roman"/>
          <w:sz w:val="28"/>
          <w:szCs w:val="28"/>
        </w:rPr>
        <w:tab/>
        <w:t>/</w:t>
      </w:r>
      <w:r w:rsidRPr="00900307">
        <w:rPr>
          <w:rFonts w:ascii="Times New Roman" w:hAnsi="Times New Roman" w:cs="Times New Roman"/>
          <w:sz w:val="28"/>
          <w:szCs w:val="28"/>
        </w:rPr>
        <w:tab/>
        <w:t>/</w:t>
      </w:r>
    </w:p>
    <w:p w:rsidR="00BD6E17" w:rsidRDefault="00BD6E17" w:rsidP="00BD6E17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BD6E17" w:rsidRPr="00900307" w:rsidRDefault="00BD6E17" w:rsidP="00BD6E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М.П.</w:t>
      </w:r>
    </w:p>
    <w:p w:rsidR="00BD6E17" w:rsidRPr="00900307" w:rsidRDefault="00BD6E17" w:rsidP="00BD6E17">
      <w:pPr>
        <w:tabs>
          <w:tab w:val="left" w:pos="552"/>
          <w:tab w:val="left" w:pos="3110"/>
          <w:tab w:val="left" w:pos="394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«</w:t>
      </w:r>
      <w:r w:rsidRPr="00900307">
        <w:rPr>
          <w:rFonts w:ascii="Times New Roman" w:hAnsi="Times New Roman" w:cs="Times New Roman"/>
          <w:sz w:val="28"/>
          <w:szCs w:val="28"/>
        </w:rPr>
        <w:tab/>
        <w:t>»______________202___г.</w:t>
      </w:r>
    </w:p>
    <w:p w:rsidR="00BD6E17" w:rsidRDefault="00BD6E17" w:rsidP="00BD6E1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</w:t>
      </w:r>
      <w:r w:rsidRPr="00EE3E56">
        <w:rPr>
          <w:rFonts w:ascii="Times New Roman" w:hAnsi="Times New Roman" w:cs="Times New Roman"/>
          <w:sz w:val="28"/>
          <w:szCs w:val="28"/>
        </w:rPr>
        <w:t xml:space="preserve"> отправляется на электронный адрес:</w:t>
      </w:r>
      <w:r w:rsidRPr="00E67A8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6A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EE3E56">
        <w:rPr>
          <w:rFonts w:ascii="Times New Roman" w:hAnsi="Times New Roman" w:cs="Times New Roman"/>
          <w:sz w:val="28"/>
          <w:szCs w:val="28"/>
        </w:rPr>
        <w:t xml:space="preserve"> Просьба заполнять </w:t>
      </w:r>
      <w:r w:rsidR="00E50A09">
        <w:rPr>
          <w:rFonts w:ascii="Times New Roman" w:hAnsi="Times New Roman" w:cs="Times New Roman"/>
          <w:sz w:val="28"/>
          <w:szCs w:val="28"/>
        </w:rPr>
        <w:t>заявку</w:t>
      </w:r>
      <w:bookmarkStart w:id="0" w:name="_GoBack"/>
      <w:bookmarkEnd w:id="0"/>
      <w:r w:rsidRPr="00EE3E56">
        <w:rPr>
          <w:rFonts w:ascii="Times New Roman" w:hAnsi="Times New Roman" w:cs="Times New Roman"/>
          <w:sz w:val="28"/>
          <w:szCs w:val="28"/>
        </w:rPr>
        <w:t xml:space="preserve"> внимательно и убедиться в ее получении!!!</w:t>
      </w:r>
    </w:p>
    <w:p w:rsidR="00BD6E17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E17" w:rsidRPr="00DB26D6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D6E17" w:rsidRPr="00DB26D6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t>Приказ директора</w:t>
      </w:r>
    </w:p>
    <w:p w:rsidR="00BD6E17" w:rsidRPr="00DB26D6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t>учреждения образования</w:t>
      </w:r>
    </w:p>
    <w:p w:rsidR="00BD6E17" w:rsidRPr="00DB26D6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t xml:space="preserve">«Новополоцкий государственный </w:t>
      </w:r>
    </w:p>
    <w:p w:rsidR="00BD6E17" w:rsidRPr="00DB26D6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t>музыкальный колледж»</w:t>
      </w:r>
    </w:p>
    <w:p w:rsidR="00BD6E17" w:rsidRDefault="00DB26D6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  <w:r w:rsidRPr="00DB26D6">
        <w:rPr>
          <w:rFonts w:ascii="Times New Roman" w:hAnsi="Times New Roman"/>
          <w:sz w:val="28"/>
          <w:szCs w:val="28"/>
        </w:rPr>
        <w:t>28.07.2025 № 125</w:t>
      </w:r>
      <w:r w:rsidR="00BD6E17" w:rsidRPr="00DB26D6">
        <w:rPr>
          <w:rFonts w:ascii="Times New Roman" w:hAnsi="Times New Roman"/>
          <w:sz w:val="28"/>
          <w:szCs w:val="28"/>
        </w:rPr>
        <w:t xml:space="preserve"> </w:t>
      </w:r>
      <w:r w:rsidRPr="00DB26D6">
        <w:rPr>
          <w:rFonts w:ascii="Times New Roman" w:hAnsi="Times New Roman"/>
          <w:sz w:val="28"/>
          <w:szCs w:val="28"/>
        </w:rPr>
        <w:t>–</w:t>
      </w:r>
      <w:r w:rsidR="00BD6E17" w:rsidRPr="00DB26D6">
        <w:rPr>
          <w:rFonts w:ascii="Times New Roman" w:hAnsi="Times New Roman"/>
          <w:sz w:val="28"/>
          <w:szCs w:val="28"/>
        </w:rPr>
        <w:t>адм</w:t>
      </w:r>
      <w:r w:rsidRPr="00DB26D6">
        <w:rPr>
          <w:rFonts w:ascii="Times New Roman" w:hAnsi="Times New Roman"/>
          <w:sz w:val="28"/>
          <w:szCs w:val="28"/>
        </w:rPr>
        <w:t>.</w:t>
      </w:r>
    </w:p>
    <w:p w:rsidR="00BD6E17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</w:p>
    <w:p w:rsidR="00BD6E17" w:rsidRDefault="00BD6E17" w:rsidP="00BD6E17">
      <w:pPr>
        <w:pStyle w:val="a5"/>
        <w:ind w:left="4956"/>
        <w:rPr>
          <w:rFonts w:ascii="Times New Roman" w:hAnsi="Times New Roman"/>
          <w:sz w:val="28"/>
          <w:szCs w:val="28"/>
        </w:rPr>
      </w:pPr>
    </w:p>
    <w:p w:rsidR="00BD6E17" w:rsidRDefault="00BD6E17" w:rsidP="00BD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став организационного комитета </w:t>
      </w:r>
      <w:r w:rsidRPr="00243C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CEA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43CEA">
        <w:rPr>
          <w:rFonts w:ascii="Times New Roman" w:hAnsi="Times New Roman" w:cs="Times New Roman"/>
          <w:sz w:val="28"/>
          <w:szCs w:val="28"/>
        </w:rPr>
        <w:t xml:space="preserve"> региональной </w:t>
      </w:r>
    </w:p>
    <w:p w:rsidR="00BD6E17" w:rsidRPr="00243CEA" w:rsidRDefault="00BD6E17" w:rsidP="00BD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EA">
        <w:rPr>
          <w:rFonts w:ascii="Times New Roman" w:hAnsi="Times New Roman" w:cs="Times New Roman"/>
          <w:sz w:val="28"/>
          <w:szCs w:val="28"/>
        </w:rPr>
        <w:t>выставки-конкурса детского художественного творчества</w:t>
      </w:r>
    </w:p>
    <w:p w:rsidR="00BD6E17" w:rsidRPr="00243CEA" w:rsidRDefault="00BD6E17" w:rsidP="00BD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EA">
        <w:rPr>
          <w:rFonts w:ascii="Times New Roman" w:hAnsi="Times New Roman" w:cs="Times New Roman"/>
          <w:sz w:val="28"/>
          <w:szCs w:val="28"/>
        </w:rPr>
        <w:t xml:space="preserve"> «МУЗЫКА ГЛАЗАМИ ХУДОЖНИКА»</w:t>
      </w:r>
    </w:p>
    <w:p w:rsidR="00BD6E17" w:rsidRPr="00C22ADD" w:rsidRDefault="00BD6E17" w:rsidP="00BD6E1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BD6E17" w:rsidRPr="00C22ADD" w:rsidTr="00A75896">
        <w:tc>
          <w:tcPr>
            <w:tcW w:w="4749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Молисова Наталья Ивановна</w:t>
            </w:r>
          </w:p>
        </w:tc>
        <w:tc>
          <w:tcPr>
            <w:tcW w:w="4822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учреждения образования «Новополоцкий государственный музыкальный колледж»</w:t>
            </w:r>
          </w:p>
        </w:tc>
      </w:tr>
      <w:tr w:rsidR="00BD6E17" w:rsidRPr="00C22ADD" w:rsidTr="00A75896">
        <w:tc>
          <w:tcPr>
            <w:tcW w:w="4749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Опанасюк Диана Евгеньевна</w:t>
            </w:r>
          </w:p>
        </w:tc>
        <w:tc>
          <w:tcPr>
            <w:tcW w:w="4822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 «Новополоцкий государственный музыкальный колледж»</w:t>
            </w:r>
          </w:p>
        </w:tc>
      </w:tr>
      <w:tr w:rsidR="00BD6E17" w:rsidRPr="00C22ADD" w:rsidTr="00A75896">
        <w:tc>
          <w:tcPr>
            <w:tcW w:w="4749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Пастарнак  Александра  Александровна</w:t>
            </w:r>
          </w:p>
        </w:tc>
        <w:tc>
          <w:tcPr>
            <w:tcW w:w="4822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 «Новополоцкий государственный музыкальный колледж»</w:t>
            </w:r>
          </w:p>
        </w:tc>
      </w:tr>
      <w:tr w:rsidR="00BD6E17" w:rsidRPr="00791E8F" w:rsidTr="00A75896">
        <w:tc>
          <w:tcPr>
            <w:tcW w:w="4749" w:type="dxa"/>
          </w:tcPr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Семёновна</w:t>
            </w:r>
          </w:p>
        </w:tc>
        <w:tc>
          <w:tcPr>
            <w:tcW w:w="4822" w:type="dxa"/>
          </w:tcPr>
          <w:p w:rsidR="00BD6E17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 xml:space="preserve">образования "Детская художественная школа имени </w:t>
            </w:r>
          </w:p>
          <w:p w:rsidR="00BD6E17" w:rsidRPr="00E65F6D" w:rsidRDefault="00BD6E17" w:rsidP="00A758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И.Ф.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243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CE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43CE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43CEA">
              <w:rPr>
                <w:rFonts w:ascii="Times New Roman" w:hAnsi="Times New Roman"/>
                <w:sz w:val="28"/>
                <w:szCs w:val="28"/>
              </w:rPr>
              <w:t>овополоцка</w:t>
            </w:r>
            <w:proofErr w:type="spellEnd"/>
            <w:r w:rsidRPr="00243CE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BD6E17" w:rsidRPr="00EE3E56" w:rsidRDefault="00BD6E17" w:rsidP="00BD6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D7A" w:rsidRDefault="00104D7A"/>
    <w:sectPr w:rsidR="0010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882"/>
    <w:multiLevelType w:val="hybridMultilevel"/>
    <w:tmpl w:val="26362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1DA4"/>
    <w:multiLevelType w:val="hybridMultilevel"/>
    <w:tmpl w:val="CB08A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7079"/>
    <w:multiLevelType w:val="hybridMultilevel"/>
    <w:tmpl w:val="550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1B39"/>
    <w:multiLevelType w:val="hybridMultilevel"/>
    <w:tmpl w:val="FABCA996"/>
    <w:lvl w:ilvl="0" w:tplc="63182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83935"/>
    <w:multiLevelType w:val="multilevel"/>
    <w:tmpl w:val="BA864D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357163"/>
    <w:multiLevelType w:val="hybridMultilevel"/>
    <w:tmpl w:val="5A46C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30B7"/>
    <w:multiLevelType w:val="hybridMultilevel"/>
    <w:tmpl w:val="4A620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D6701"/>
    <w:multiLevelType w:val="hybridMultilevel"/>
    <w:tmpl w:val="CFF6A524"/>
    <w:lvl w:ilvl="0" w:tplc="8BF476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17"/>
    <w:rsid w:val="00104D7A"/>
    <w:rsid w:val="001D07B3"/>
    <w:rsid w:val="00335C57"/>
    <w:rsid w:val="00821784"/>
    <w:rsid w:val="008C1D51"/>
    <w:rsid w:val="008C4FB2"/>
    <w:rsid w:val="008E0B90"/>
    <w:rsid w:val="00BD6E17"/>
    <w:rsid w:val="00DB26D6"/>
    <w:rsid w:val="00E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17"/>
    <w:pPr>
      <w:ind w:left="720"/>
      <w:contextualSpacing/>
    </w:pPr>
  </w:style>
  <w:style w:type="character" w:styleId="a4">
    <w:name w:val="Hyperlink"/>
    <w:uiPriority w:val="99"/>
    <w:unhideWhenUsed/>
    <w:rsid w:val="00BD6E17"/>
    <w:rPr>
      <w:color w:val="0000FF"/>
      <w:u w:val="single"/>
    </w:rPr>
  </w:style>
  <w:style w:type="paragraph" w:styleId="a5">
    <w:name w:val="No Spacing"/>
    <w:link w:val="a6"/>
    <w:uiPriority w:val="1"/>
    <w:qFormat/>
    <w:rsid w:val="00BD6E17"/>
    <w:pPr>
      <w:spacing w:after="0" w:line="240" w:lineRule="auto"/>
    </w:pPr>
  </w:style>
  <w:style w:type="table" w:styleId="a7">
    <w:name w:val="Table Grid"/>
    <w:basedOn w:val="a1"/>
    <w:uiPriority w:val="39"/>
    <w:rsid w:val="00BD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D6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17"/>
    <w:pPr>
      <w:ind w:left="720"/>
      <w:contextualSpacing/>
    </w:pPr>
  </w:style>
  <w:style w:type="character" w:styleId="a4">
    <w:name w:val="Hyperlink"/>
    <w:uiPriority w:val="99"/>
    <w:unhideWhenUsed/>
    <w:rsid w:val="00BD6E17"/>
    <w:rPr>
      <w:color w:val="0000FF"/>
      <w:u w:val="single"/>
    </w:rPr>
  </w:style>
  <w:style w:type="paragraph" w:styleId="a5">
    <w:name w:val="No Spacing"/>
    <w:link w:val="a6"/>
    <w:uiPriority w:val="1"/>
    <w:qFormat/>
    <w:rsid w:val="00BD6E17"/>
    <w:pPr>
      <w:spacing w:after="0" w:line="240" w:lineRule="auto"/>
    </w:pPr>
  </w:style>
  <w:style w:type="table" w:styleId="a7">
    <w:name w:val="Table Grid"/>
    <w:basedOn w:val="a1"/>
    <w:uiPriority w:val="39"/>
    <w:rsid w:val="00BD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D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mkkonkurs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gmk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mk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gmkkonkurs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mkkonkur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2025-05-15T11:22:00Z</dcterms:created>
  <dcterms:modified xsi:type="dcterms:W3CDTF">2025-08-22T09:26:00Z</dcterms:modified>
</cp:coreProperties>
</file>